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A2ED" w14:textId="77777777" w:rsidR="002E22DB" w:rsidRPr="00DA5197" w:rsidRDefault="002E22DB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A5197">
        <w:rPr>
          <w:sz w:val="24"/>
          <w:szCs w:val="24"/>
        </w:rPr>
        <w:t>AQUATIC</w:t>
      </w:r>
      <w:r w:rsidR="0095634F" w:rsidRPr="00DA5197">
        <w:rPr>
          <w:sz w:val="24"/>
          <w:szCs w:val="24"/>
        </w:rPr>
        <w:t>S</w:t>
      </w:r>
      <w:r w:rsidRPr="00DA5197">
        <w:rPr>
          <w:sz w:val="24"/>
          <w:szCs w:val="24"/>
        </w:rPr>
        <w:t xml:space="preserve"> BOARD</w:t>
      </w:r>
      <w:r w:rsidR="00F90DC2" w:rsidRPr="00DA5197">
        <w:rPr>
          <w:sz w:val="24"/>
          <w:szCs w:val="24"/>
        </w:rPr>
        <w:t xml:space="preserve"> MEETING</w:t>
      </w:r>
    </w:p>
    <w:p w14:paraId="09144D4B" w14:textId="348597B4" w:rsidR="00A93E52" w:rsidRPr="00DA5197" w:rsidRDefault="00DC0DF8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 w:rsidRPr="005D6AF1">
        <w:rPr>
          <w:sz w:val="24"/>
          <w:szCs w:val="24"/>
        </w:rPr>
        <w:t>Tuesday</w:t>
      </w:r>
      <w:r w:rsidR="00A93E52" w:rsidRPr="005D6AF1">
        <w:rPr>
          <w:sz w:val="24"/>
          <w:szCs w:val="24"/>
        </w:rPr>
        <w:t xml:space="preserve">, </w:t>
      </w:r>
      <w:r w:rsidR="00F90DC2" w:rsidRPr="005D6AF1">
        <w:rPr>
          <w:sz w:val="24"/>
          <w:szCs w:val="24"/>
        </w:rPr>
        <w:t>August 2</w:t>
      </w:r>
      <w:r w:rsidR="005D6AF1" w:rsidRPr="005D6AF1">
        <w:rPr>
          <w:sz w:val="24"/>
          <w:szCs w:val="24"/>
        </w:rPr>
        <w:t>5</w:t>
      </w:r>
      <w:r w:rsidR="00F90DC2" w:rsidRPr="005D6AF1">
        <w:rPr>
          <w:sz w:val="24"/>
          <w:szCs w:val="24"/>
          <w:vertAlign w:val="superscript"/>
        </w:rPr>
        <w:t>th</w:t>
      </w:r>
      <w:r w:rsidR="00A93E52" w:rsidRPr="005D6AF1">
        <w:rPr>
          <w:sz w:val="24"/>
          <w:szCs w:val="24"/>
        </w:rPr>
        <w:t>,</w:t>
      </w:r>
      <w:r w:rsidR="00643ACC" w:rsidRPr="005D6AF1">
        <w:rPr>
          <w:sz w:val="24"/>
          <w:szCs w:val="24"/>
        </w:rPr>
        <w:t xml:space="preserve"> </w:t>
      </w:r>
      <w:r w:rsidR="00A93E52" w:rsidRPr="005D6AF1">
        <w:rPr>
          <w:sz w:val="24"/>
          <w:szCs w:val="24"/>
        </w:rPr>
        <w:t>2018</w:t>
      </w:r>
    </w:p>
    <w:p w14:paraId="6AE5FF00" w14:textId="644FCC5E" w:rsidR="002E22DB" w:rsidRPr="00DA5197" w:rsidRDefault="00FE5321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 224, City Hall</w:t>
      </w:r>
      <w:r w:rsidR="003225C6" w:rsidRPr="00DA5197">
        <w:rPr>
          <w:sz w:val="24"/>
          <w:szCs w:val="24"/>
        </w:rPr>
        <w:t xml:space="preserve"> </w:t>
      </w:r>
      <w:r w:rsidR="002E22DB" w:rsidRPr="00DA5197">
        <w:rPr>
          <w:sz w:val="24"/>
          <w:szCs w:val="24"/>
        </w:rPr>
        <w:t xml:space="preserve">– </w:t>
      </w:r>
      <w:r w:rsidR="005D6AF1" w:rsidRPr="005D6AF1">
        <w:rPr>
          <w:sz w:val="24"/>
          <w:szCs w:val="24"/>
          <w:highlight w:val="yellow"/>
        </w:rPr>
        <w:t>5</w:t>
      </w:r>
      <w:r w:rsidR="00DD1EE4" w:rsidRPr="005D6AF1">
        <w:rPr>
          <w:sz w:val="24"/>
          <w:szCs w:val="24"/>
          <w:highlight w:val="yellow"/>
        </w:rPr>
        <w:t>:00</w:t>
      </w:r>
      <w:r w:rsidR="002E22DB" w:rsidRPr="005D6AF1">
        <w:rPr>
          <w:sz w:val="24"/>
          <w:szCs w:val="24"/>
          <w:highlight w:val="yellow"/>
        </w:rPr>
        <w:t xml:space="preserve"> p.m.</w:t>
      </w:r>
      <w:r w:rsidR="002E22DB" w:rsidRPr="00DA5197">
        <w:rPr>
          <w:sz w:val="24"/>
          <w:szCs w:val="24"/>
        </w:rPr>
        <w:t xml:space="preserve"> </w:t>
      </w:r>
    </w:p>
    <w:p w14:paraId="14748B27" w14:textId="77777777"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</w:p>
    <w:p w14:paraId="560B1D3A" w14:textId="77777777"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  <w:r w:rsidRPr="00DA5197">
        <w:rPr>
          <w:rFonts w:asciiTheme="majorHAnsi" w:hAnsiTheme="majorHAnsi"/>
        </w:rPr>
        <w:t>Statement of Philosophy:</w:t>
      </w:r>
    </w:p>
    <w:p w14:paraId="036D0D8B" w14:textId="77777777" w:rsidR="00786C47" w:rsidRPr="00DA5197" w:rsidRDefault="00786C47" w:rsidP="00751BEE">
      <w:pPr>
        <w:pStyle w:val="CM13"/>
        <w:spacing w:after="270"/>
        <w:jc w:val="center"/>
        <w:rPr>
          <w:rFonts w:asciiTheme="majorHAnsi" w:hAnsiTheme="majorHAnsi"/>
          <w:b/>
          <w:i/>
        </w:rPr>
      </w:pPr>
      <w:r w:rsidRPr="00DA5197">
        <w:rPr>
          <w:rFonts w:asciiTheme="majorHAnsi" w:hAnsiTheme="majorHAnsi"/>
        </w:rPr>
        <w:t xml:space="preserve"> </w:t>
      </w:r>
      <w:r w:rsidRPr="00DA5197">
        <w:rPr>
          <w:rFonts w:asciiTheme="majorHAnsi" w:hAnsiTheme="majorHAnsi"/>
          <w:b/>
          <w:i/>
        </w:rPr>
        <w:t>Create Community through People, Pools and Effective Swim Programs</w:t>
      </w:r>
    </w:p>
    <w:p w14:paraId="09AD4E50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Call to Order</w:t>
      </w:r>
      <w:r w:rsidR="00F1096B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58A20B1C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Roll Call</w:t>
      </w:r>
      <w:r w:rsidR="00F223E3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5B9105EA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Agenda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Changes</w:t>
      </w:r>
      <w:r w:rsidR="00E510C9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659CCC8E" w14:textId="1F855381" w:rsidR="001B0F6D" w:rsidRPr="00DA5197" w:rsidRDefault="00021AF5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 xml:space="preserve">Approval of Minutes for </w:t>
      </w:r>
      <w:r w:rsidR="005D6AF1">
        <w:rPr>
          <w:rFonts w:asciiTheme="majorHAnsi" w:hAnsiTheme="majorHAnsi" w:cs="Tahoma"/>
          <w:sz w:val="24"/>
          <w:szCs w:val="24"/>
        </w:rPr>
        <w:t>August 28</w:t>
      </w:r>
      <w:r w:rsidRPr="00DA5197">
        <w:rPr>
          <w:rFonts w:asciiTheme="majorHAnsi" w:hAnsiTheme="majorHAnsi" w:cs="Tahoma"/>
          <w:sz w:val="24"/>
          <w:szCs w:val="24"/>
        </w:rPr>
        <w:t>, 2018 meeting</w:t>
      </w:r>
    </w:p>
    <w:p w14:paraId="4B6048AA" w14:textId="309FAF90" w:rsidR="001B0F6D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</w:t>
      </w:r>
      <w:r w:rsidR="00FD014A" w:rsidRPr="00DA5197">
        <w:rPr>
          <w:rFonts w:asciiTheme="majorHAnsi" w:hAnsiTheme="majorHAnsi" w:cs="Tahoma"/>
          <w:sz w:val="24"/>
          <w:szCs w:val="24"/>
        </w:rPr>
        <w:t>ublic Participation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on Non-Agenda Items</w:t>
      </w:r>
      <w:r w:rsidR="00F223E3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791EF768" w14:textId="48793B2A" w:rsidR="005D6AF1" w:rsidRDefault="005D6AF1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Staff Report</w:t>
      </w:r>
    </w:p>
    <w:p w14:paraId="6DDFA3C1" w14:textId="1ADCBC72"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Operations Update – Kollin</w:t>
      </w:r>
    </w:p>
    <w:p w14:paraId="27F17C74" w14:textId="484C0503"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Financial Report – YTD </w:t>
      </w:r>
    </w:p>
    <w:p w14:paraId="47D07CDF" w14:textId="77777777" w:rsidR="001B0F6D" w:rsidRDefault="00286240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Old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Business</w:t>
      </w:r>
    </w:p>
    <w:p w14:paraId="2A999525" w14:textId="04CB1ADD" w:rsidR="00FE5321" w:rsidRDefault="005D6AF1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Board Governance Continuing Discussion</w:t>
      </w:r>
    </w:p>
    <w:p w14:paraId="7ED2451B" w14:textId="721BF1E0" w:rsidR="005D6AF1" w:rsidRDefault="005D6AF1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To Do List – Review and Update</w:t>
      </w:r>
    </w:p>
    <w:p w14:paraId="351B028E" w14:textId="7AE7E872" w:rsidR="005D6AF1" w:rsidRPr="00FE5321" w:rsidRDefault="005D6AF1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ABP Remodel Planning</w:t>
      </w:r>
    </w:p>
    <w:p w14:paraId="60FB8109" w14:textId="77777777" w:rsidR="00DA5197" w:rsidRPr="00DA5197" w:rsidRDefault="008B7F1B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New Business</w:t>
      </w:r>
    </w:p>
    <w:p w14:paraId="63282201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Adjournment</w:t>
      </w:r>
      <w:r w:rsidR="00021AF5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15AD7C4C" w14:textId="77777777" w:rsidR="00FE5321" w:rsidRDefault="00DC0DF8" w:rsidP="00FE5321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Proposed Next Board Meetings (4th</w:t>
      </w:r>
      <w:r w:rsidR="00104E3F" w:rsidRPr="00DA5197">
        <w:rPr>
          <w:rFonts w:asciiTheme="majorHAnsi" w:hAnsiTheme="majorHAnsi" w:cs="Tahoma"/>
          <w:sz w:val="24"/>
          <w:szCs w:val="24"/>
        </w:rPr>
        <w:t xml:space="preserve"> </w:t>
      </w:r>
      <w:r w:rsidRPr="00DA5197">
        <w:rPr>
          <w:rFonts w:asciiTheme="majorHAnsi" w:hAnsiTheme="majorHAnsi" w:cs="Tahoma"/>
          <w:sz w:val="24"/>
          <w:szCs w:val="24"/>
        </w:rPr>
        <w:t>Tuesday of e</w:t>
      </w:r>
      <w:r w:rsidR="00D65996" w:rsidRPr="00DA5197">
        <w:rPr>
          <w:rFonts w:asciiTheme="majorHAnsi" w:hAnsiTheme="majorHAnsi" w:cs="Tahoma"/>
          <w:sz w:val="24"/>
          <w:szCs w:val="24"/>
        </w:rPr>
        <w:t xml:space="preserve">ach </w:t>
      </w:r>
      <w:r w:rsidRPr="00DA5197">
        <w:rPr>
          <w:rFonts w:asciiTheme="majorHAnsi" w:hAnsiTheme="majorHAnsi" w:cs="Tahoma"/>
          <w:sz w:val="24"/>
          <w:szCs w:val="24"/>
        </w:rPr>
        <w:t>m</w:t>
      </w:r>
      <w:r w:rsidR="00D65996" w:rsidRPr="00DA5197">
        <w:rPr>
          <w:rFonts w:asciiTheme="majorHAnsi" w:hAnsiTheme="majorHAnsi" w:cs="Tahoma"/>
          <w:sz w:val="24"/>
          <w:szCs w:val="24"/>
        </w:rPr>
        <w:t>onth at 4:00 p.m.</w:t>
      </w:r>
      <w:r w:rsidRPr="00DA5197">
        <w:rPr>
          <w:rFonts w:asciiTheme="majorHAnsi" w:hAnsiTheme="majorHAnsi" w:cs="Tahoma"/>
          <w:sz w:val="24"/>
          <w:szCs w:val="24"/>
        </w:rPr>
        <w:t>)</w:t>
      </w:r>
      <w:r w:rsidR="00D65996" w:rsidRPr="00DA5197">
        <w:rPr>
          <w:rFonts w:asciiTheme="majorHAnsi" w:hAnsiTheme="majorHAnsi" w:cs="Tahoma"/>
          <w:sz w:val="24"/>
          <w:szCs w:val="24"/>
        </w:rPr>
        <w:t>:</w:t>
      </w:r>
    </w:p>
    <w:p w14:paraId="364C92D5" w14:textId="16252EB6" w:rsidR="005D6AF1" w:rsidRPr="00B553BC" w:rsidRDefault="005D6AF1" w:rsidP="005D6AF1">
      <w:pPr>
        <w:pStyle w:val="ListParagraph"/>
        <w:numPr>
          <w:ilvl w:val="1"/>
          <w:numId w:val="3"/>
        </w:numPr>
        <w:spacing w:after="0" w:line="240" w:lineRule="auto"/>
      </w:pPr>
      <w:r>
        <w:t>10/</w:t>
      </w:r>
      <w:r w:rsidRPr="005D6AF1">
        <w:rPr>
          <w:color w:val="FF0000"/>
        </w:rPr>
        <w:t>15</w:t>
      </w:r>
      <w:r>
        <w:rPr>
          <w:color w:val="FF0000"/>
        </w:rPr>
        <w:t xml:space="preserve"> or 16</w:t>
      </w:r>
      <w:r>
        <w:t>/18</w:t>
      </w:r>
      <w:r w:rsidRPr="00B553BC">
        <w:t xml:space="preserve"> – 4pm</w:t>
      </w:r>
      <w:r w:rsidRPr="00B553BC">
        <w:tab/>
        <w:t>Valley Library – Operations Committee</w:t>
      </w:r>
      <w:r w:rsidRPr="005D6AF1">
        <w:rPr>
          <w:color w:val="FF0000"/>
        </w:rPr>
        <w:t xml:space="preserve"> **</w:t>
      </w:r>
    </w:p>
    <w:p w14:paraId="32A9B991" w14:textId="2200DE1D" w:rsidR="005D6AF1" w:rsidRDefault="005D6AF1" w:rsidP="005D6AF1">
      <w:pPr>
        <w:pStyle w:val="ListParagraph"/>
        <w:numPr>
          <w:ilvl w:val="1"/>
          <w:numId w:val="3"/>
        </w:numPr>
        <w:spacing w:after="0" w:line="240" w:lineRule="auto"/>
      </w:pPr>
      <w:r>
        <w:t>10/</w:t>
      </w:r>
      <w:r w:rsidRPr="005D6AF1">
        <w:rPr>
          <w:color w:val="FF0000"/>
        </w:rPr>
        <w:t>22</w:t>
      </w:r>
      <w:r>
        <w:rPr>
          <w:color w:val="FF0000"/>
        </w:rPr>
        <w:t xml:space="preserve"> or 23</w:t>
      </w:r>
      <w:r>
        <w:t>/18</w:t>
      </w:r>
      <w:r w:rsidRPr="00B553BC">
        <w:t xml:space="preserve"> – 4pm</w:t>
      </w:r>
      <w:r w:rsidRPr="00B553BC">
        <w:tab/>
        <w:t>Room 224 – Full Boar</w:t>
      </w:r>
      <w:r>
        <w:t xml:space="preserve">d (Max traveling) </w:t>
      </w:r>
      <w:r w:rsidRPr="005D6AF1">
        <w:rPr>
          <w:color w:val="FF0000"/>
        </w:rPr>
        <w:t>**</w:t>
      </w:r>
    </w:p>
    <w:p w14:paraId="310A2232" w14:textId="0B19A138" w:rsidR="005D6AF1" w:rsidRDefault="005D6AF1" w:rsidP="005D6AF1">
      <w:pPr>
        <w:spacing w:after="0" w:line="240" w:lineRule="auto"/>
        <w:ind w:left="1080"/>
      </w:pPr>
    </w:p>
    <w:p w14:paraId="714A8B60" w14:textId="441A9BF1" w:rsidR="005D6AF1" w:rsidRPr="00B553BC" w:rsidRDefault="005D6AF1" w:rsidP="005D6AF1">
      <w:pPr>
        <w:spacing w:after="0" w:line="240" w:lineRule="auto"/>
        <w:ind w:left="1440"/>
      </w:pPr>
      <w:r w:rsidRPr="005D6AF1">
        <w:rPr>
          <w:color w:val="FF0000"/>
        </w:rPr>
        <w:t>*</w:t>
      </w:r>
      <w:proofErr w:type="gramStart"/>
      <w:r w:rsidRPr="005D6AF1">
        <w:rPr>
          <w:color w:val="FF0000"/>
        </w:rPr>
        <w:t xml:space="preserve">*  </w:t>
      </w:r>
      <w:r>
        <w:t>We</w:t>
      </w:r>
      <w:proofErr w:type="gramEnd"/>
      <w:r>
        <w:t xml:space="preserve"> will meet with the City Manager regarding ongoing discussions about board governance during one of our two meetings in October.  In order to accommodate his schedule</w:t>
      </w:r>
      <w:r w:rsidR="008A1F44">
        <w:t>,</w:t>
      </w:r>
      <w:r>
        <w:t xml:space="preserve"> the meeting with him either needs to be on </w:t>
      </w:r>
      <w:r w:rsidR="008A1F44">
        <w:t xml:space="preserve">Monday, </w:t>
      </w:r>
      <w:r>
        <w:t>October 15</w:t>
      </w:r>
      <w:r w:rsidRPr="005D6AF1">
        <w:rPr>
          <w:vertAlign w:val="superscript"/>
        </w:rPr>
        <w:t>th</w:t>
      </w:r>
      <w:r>
        <w:t xml:space="preserve"> or October 22</w:t>
      </w:r>
      <w:r w:rsidRPr="005D6AF1">
        <w:rPr>
          <w:vertAlign w:val="superscript"/>
        </w:rPr>
        <w:t>nd</w:t>
      </w:r>
      <w:r>
        <w:t xml:space="preserve">.  We will plan this meeting date based on greatest attendance likelihood of the board members.  Accordingly. The meeting dates are tentative until we have confirmed that date.  </w:t>
      </w:r>
    </w:p>
    <w:sectPr w:rsidR="005D6AF1" w:rsidRPr="00B553BC" w:rsidSect="002C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24"/>
    <w:multiLevelType w:val="hybridMultilevel"/>
    <w:tmpl w:val="D576B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829B3"/>
    <w:multiLevelType w:val="hybridMultilevel"/>
    <w:tmpl w:val="EB1E7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2729A6"/>
    <w:multiLevelType w:val="hybridMultilevel"/>
    <w:tmpl w:val="213A2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3A4FBD"/>
    <w:multiLevelType w:val="hybridMultilevel"/>
    <w:tmpl w:val="2E8C39C4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9712F84E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21FF8"/>
    <w:multiLevelType w:val="hybridMultilevel"/>
    <w:tmpl w:val="6F5CB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7C643AC"/>
    <w:multiLevelType w:val="hybridMultilevel"/>
    <w:tmpl w:val="8FFE7DB2"/>
    <w:lvl w:ilvl="0" w:tplc="1640F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27FE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937CF"/>
    <w:rsid w:val="00194E2F"/>
    <w:rsid w:val="001A162D"/>
    <w:rsid w:val="001B0F6D"/>
    <w:rsid w:val="001C3A0A"/>
    <w:rsid w:val="001D1943"/>
    <w:rsid w:val="001E35CE"/>
    <w:rsid w:val="00201397"/>
    <w:rsid w:val="00202F29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6763"/>
    <w:rsid w:val="00366DCB"/>
    <w:rsid w:val="003743A7"/>
    <w:rsid w:val="0038118B"/>
    <w:rsid w:val="00385A97"/>
    <w:rsid w:val="003A1EC5"/>
    <w:rsid w:val="003A7C88"/>
    <w:rsid w:val="003B2341"/>
    <w:rsid w:val="003B2F8E"/>
    <w:rsid w:val="003C115C"/>
    <w:rsid w:val="003C37FF"/>
    <w:rsid w:val="003C4AAE"/>
    <w:rsid w:val="003C7A3E"/>
    <w:rsid w:val="003D08C8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A44AA"/>
    <w:rsid w:val="004C48D2"/>
    <w:rsid w:val="004C7CFB"/>
    <w:rsid w:val="004D679C"/>
    <w:rsid w:val="004E2B50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D27F8"/>
    <w:rsid w:val="005D6AF1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A239D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51BE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21A92"/>
    <w:rsid w:val="00826912"/>
    <w:rsid w:val="00830788"/>
    <w:rsid w:val="00840447"/>
    <w:rsid w:val="00865269"/>
    <w:rsid w:val="00874E0F"/>
    <w:rsid w:val="00893B57"/>
    <w:rsid w:val="008A0F71"/>
    <w:rsid w:val="008A1F44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A15427"/>
    <w:rsid w:val="00A16106"/>
    <w:rsid w:val="00A26043"/>
    <w:rsid w:val="00A3246E"/>
    <w:rsid w:val="00A55096"/>
    <w:rsid w:val="00A60880"/>
    <w:rsid w:val="00A8378C"/>
    <w:rsid w:val="00A93E52"/>
    <w:rsid w:val="00AA19D4"/>
    <w:rsid w:val="00AA4B3F"/>
    <w:rsid w:val="00AC19DE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8739F"/>
    <w:rsid w:val="00B92A5A"/>
    <w:rsid w:val="00BA79A6"/>
    <w:rsid w:val="00BD453E"/>
    <w:rsid w:val="00BF4C33"/>
    <w:rsid w:val="00C04D09"/>
    <w:rsid w:val="00C16274"/>
    <w:rsid w:val="00C3048B"/>
    <w:rsid w:val="00C526EB"/>
    <w:rsid w:val="00C55EEF"/>
    <w:rsid w:val="00C6114E"/>
    <w:rsid w:val="00C62C4E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849BC"/>
    <w:rsid w:val="00D93F4B"/>
    <w:rsid w:val="00D97F24"/>
    <w:rsid w:val="00DA5197"/>
    <w:rsid w:val="00DC0DF8"/>
    <w:rsid w:val="00DC52C0"/>
    <w:rsid w:val="00DD1EE4"/>
    <w:rsid w:val="00DD493A"/>
    <w:rsid w:val="00E170C3"/>
    <w:rsid w:val="00E24D4C"/>
    <w:rsid w:val="00E26939"/>
    <w:rsid w:val="00E50ACA"/>
    <w:rsid w:val="00E510C9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2757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5AE"/>
    <w:rsid w:val="00F60473"/>
    <w:rsid w:val="00F610F6"/>
    <w:rsid w:val="00F619FD"/>
    <w:rsid w:val="00F62D51"/>
    <w:rsid w:val="00F63F23"/>
    <w:rsid w:val="00F746EA"/>
    <w:rsid w:val="00F809E0"/>
    <w:rsid w:val="00F877BB"/>
    <w:rsid w:val="00F90DC2"/>
    <w:rsid w:val="00FB7005"/>
    <w:rsid w:val="00FC3E84"/>
    <w:rsid w:val="00FD014A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2</cp:revision>
  <cp:lastPrinted>2018-08-21T23:35:00Z</cp:lastPrinted>
  <dcterms:created xsi:type="dcterms:W3CDTF">2018-09-24T23:08:00Z</dcterms:created>
  <dcterms:modified xsi:type="dcterms:W3CDTF">2018-09-24T23:08:00Z</dcterms:modified>
</cp:coreProperties>
</file>