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4B9" w:rsidRDefault="002F31DB" w:rsidP="005F6B96">
      <w:pPr>
        <w:jc w:val="center"/>
      </w:pPr>
      <w:r>
        <w:t>Public Comment Review</w:t>
      </w:r>
      <w:r w:rsidR="005F6B96">
        <w:t xml:space="preserve"> - DRAFT</w:t>
      </w:r>
    </w:p>
    <w:p w:rsidR="002F31DB" w:rsidRDefault="002F31DB" w:rsidP="005F6B96">
      <w:pPr>
        <w:jc w:val="center"/>
      </w:pPr>
      <w:r>
        <w:t>July 2027</w:t>
      </w:r>
    </w:p>
    <w:p w:rsidR="002F31DB" w:rsidRDefault="002F31DB"/>
    <w:p w:rsidR="002F31DB" w:rsidRDefault="005F6B96">
      <w:r>
        <w:rPr>
          <w:noProof/>
        </w:rPr>
        <w:drawing>
          <wp:inline distT="0" distB="0" distL="0" distR="0" wp14:anchorId="4C9F8473" wp14:editId="5AC7675A">
            <wp:extent cx="5943600" cy="23952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9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B96" w:rsidRDefault="005F6B96">
      <w:r>
        <w:t xml:space="preserve">Comments after July </w:t>
      </w:r>
      <w:proofErr w:type="gramStart"/>
      <w:r>
        <w:t>9</w:t>
      </w:r>
      <w:r w:rsidRPr="005F6B96">
        <w:rPr>
          <w:vertAlign w:val="superscript"/>
        </w:rPr>
        <w:t>th</w:t>
      </w:r>
      <w:proofErr w:type="gramEnd"/>
    </w:p>
    <w:p w:rsidR="005F6B96" w:rsidRDefault="005F6B96">
      <w:r>
        <w:rPr>
          <w:noProof/>
        </w:rPr>
        <w:drawing>
          <wp:inline distT="0" distB="0" distL="0" distR="0" wp14:anchorId="653BF239" wp14:editId="0781B316">
            <wp:extent cx="5943600" cy="6089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1DB" w:rsidRDefault="002F31DB"/>
    <w:p w:rsidR="002F31DB" w:rsidRPr="00916EBD" w:rsidRDefault="002F31DB">
      <w:pPr>
        <w:rPr>
          <w:b/>
          <w:u w:val="single"/>
        </w:rPr>
      </w:pPr>
      <w:r w:rsidRPr="00916EBD">
        <w:rPr>
          <w:b/>
          <w:u w:val="single"/>
        </w:rPr>
        <w:t>Outstanding Themes</w:t>
      </w:r>
      <w:r w:rsidR="00916EBD" w:rsidRPr="00916EBD">
        <w:rPr>
          <w:b/>
          <w:u w:val="single"/>
        </w:rPr>
        <w:t xml:space="preserve"> from </w:t>
      </w:r>
      <w:r w:rsidR="005F6B96">
        <w:rPr>
          <w:b/>
          <w:u w:val="single"/>
        </w:rPr>
        <w:t xml:space="preserve">Public </w:t>
      </w:r>
      <w:r w:rsidR="00916EBD" w:rsidRPr="00916EBD">
        <w:rPr>
          <w:b/>
          <w:u w:val="single"/>
        </w:rPr>
        <w:t>Comments and April 30</w:t>
      </w:r>
      <w:r w:rsidR="00916EBD" w:rsidRPr="00916EBD">
        <w:rPr>
          <w:b/>
          <w:u w:val="single"/>
          <w:vertAlign w:val="superscript"/>
        </w:rPr>
        <w:t>th</w:t>
      </w:r>
      <w:r w:rsidR="00916EBD" w:rsidRPr="00916EBD">
        <w:rPr>
          <w:b/>
          <w:u w:val="single"/>
        </w:rPr>
        <w:t xml:space="preserve"> Business Recommendations memo</w:t>
      </w:r>
    </w:p>
    <w:p w:rsidR="002F31DB" w:rsidRDefault="005F6B96">
      <w:r>
        <w:t xml:space="preserve">Construction - </w:t>
      </w:r>
      <w:r w:rsidR="002F31DB">
        <w:t>CBJ Permitting changes</w:t>
      </w:r>
      <w:r>
        <w:t xml:space="preserve"> </w:t>
      </w:r>
      <w:r w:rsidR="002F31DB">
        <w:t>– remove barriers, reduce fees</w:t>
      </w:r>
    </w:p>
    <w:p w:rsidR="002A1A43" w:rsidRDefault="005F6B96">
      <w:r>
        <w:t xml:space="preserve">Tourism - </w:t>
      </w:r>
      <w:r w:rsidR="002A1A43">
        <w:t>CBJ Fees</w:t>
      </w:r>
    </w:p>
    <w:p w:rsidR="002F31DB" w:rsidRDefault="002F31DB" w:rsidP="002A1A43">
      <w:pPr>
        <w:pStyle w:val="ListParagraph"/>
        <w:numPr>
          <w:ilvl w:val="0"/>
          <w:numId w:val="4"/>
        </w:numPr>
      </w:pPr>
      <w:r>
        <w:t>Refund CBJ Fees paid for 2020 season, defer 2021 fees until later in season</w:t>
      </w:r>
    </w:p>
    <w:p w:rsidR="002A1A43" w:rsidRDefault="002A1A43" w:rsidP="002A1A43">
      <w:pPr>
        <w:pStyle w:val="ListParagraph"/>
        <w:numPr>
          <w:ilvl w:val="0"/>
          <w:numId w:val="4"/>
        </w:numPr>
      </w:pPr>
      <w:r>
        <w:t>Expedite sales tax refunds from returns/refund requests</w:t>
      </w:r>
    </w:p>
    <w:p w:rsidR="005F6B96" w:rsidRDefault="005F6B96" w:rsidP="002A1A43">
      <w:pPr>
        <w:pStyle w:val="ListParagraph"/>
        <w:numPr>
          <w:ilvl w:val="0"/>
          <w:numId w:val="4"/>
        </w:numPr>
      </w:pPr>
      <w:r>
        <w:t>reduce fees for dock front sales booths, freeze permit costs, reduce Dock Passenger fees</w:t>
      </w:r>
    </w:p>
    <w:p w:rsidR="002F31DB" w:rsidRDefault="002F31DB">
      <w:r>
        <w:t xml:space="preserve">Renewable energy – </w:t>
      </w:r>
      <w:r w:rsidR="002A1A43">
        <w:t>define ways to further p</w:t>
      </w:r>
      <w:r>
        <w:t>rograms to reduce energy costs</w:t>
      </w:r>
      <w:r w:rsidR="002A1A43">
        <w:t xml:space="preserve"> – near term cost savings, long term benefit.  Such as Heat Smart</w:t>
      </w:r>
    </w:p>
    <w:p w:rsidR="002F31DB" w:rsidRDefault="002F31DB">
      <w:r>
        <w:t>Downtown property tax/rent relief – various suggested forms:</w:t>
      </w:r>
    </w:p>
    <w:p w:rsidR="002F31DB" w:rsidRDefault="002F31DB" w:rsidP="002F31DB">
      <w:pPr>
        <w:pStyle w:val="ListParagraph"/>
        <w:numPr>
          <w:ilvl w:val="0"/>
          <w:numId w:val="1"/>
        </w:numPr>
      </w:pPr>
      <w:r>
        <w:t>In fall, adjust property taxes on empty buildings</w:t>
      </w:r>
    </w:p>
    <w:p w:rsidR="002F31DB" w:rsidRDefault="002F31DB" w:rsidP="002F31DB">
      <w:pPr>
        <w:pStyle w:val="ListParagraph"/>
        <w:numPr>
          <w:ilvl w:val="0"/>
          <w:numId w:val="1"/>
        </w:numPr>
      </w:pPr>
      <w:r>
        <w:t>Incent downtown landlords to reduce rents with reduced property tax</w:t>
      </w:r>
    </w:p>
    <w:p w:rsidR="002F31DB" w:rsidRDefault="002F31DB" w:rsidP="002A1A43">
      <w:pPr>
        <w:pStyle w:val="ListParagraph"/>
        <w:ind w:left="1440"/>
      </w:pPr>
    </w:p>
    <w:p w:rsidR="002A1A43" w:rsidRDefault="005F6B96">
      <w:r>
        <w:t xml:space="preserve">Tourism - </w:t>
      </w:r>
      <w:r w:rsidR="002F31DB">
        <w:t>Focus on 2021 season –</w:t>
      </w:r>
      <w:r w:rsidR="002A1A43">
        <w:t xml:space="preserve"> define ways to aid businesses in </w:t>
      </w:r>
      <w:r>
        <w:t>preparation for it</w:t>
      </w:r>
    </w:p>
    <w:p w:rsidR="002A1A43" w:rsidRDefault="002F31DB" w:rsidP="002A1A43">
      <w:pPr>
        <w:pStyle w:val="ListParagraph"/>
        <w:numPr>
          <w:ilvl w:val="0"/>
          <w:numId w:val="3"/>
        </w:numPr>
      </w:pPr>
      <w:r>
        <w:t>reduce expenses so businesses ha</w:t>
      </w:r>
      <w:r w:rsidR="002A1A43">
        <w:t>ve ability to get up and running</w:t>
      </w:r>
      <w:r w:rsidR="005F6B96">
        <w:t xml:space="preserve"> (rent, taxes, fees)</w:t>
      </w:r>
    </w:p>
    <w:p w:rsidR="002A1A43" w:rsidRDefault="002A1A43" w:rsidP="002A1A43">
      <w:pPr>
        <w:pStyle w:val="ListParagraph"/>
        <w:numPr>
          <w:ilvl w:val="0"/>
          <w:numId w:val="3"/>
        </w:numPr>
      </w:pPr>
      <w:r>
        <w:lastRenderedPageBreak/>
        <w:t>support small cruise industry, as large cruise industry may take longer to rebound</w:t>
      </w:r>
    </w:p>
    <w:p w:rsidR="002A1A43" w:rsidRDefault="002A1A43" w:rsidP="005F6B96">
      <w:pPr>
        <w:pStyle w:val="ListParagraph"/>
        <w:ind w:left="774"/>
      </w:pPr>
    </w:p>
    <w:p w:rsidR="002F31DB" w:rsidRDefault="002A1A43">
      <w:r>
        <w:t>Promote downtown business:</w:t>
      </w:r>
    </w:p>
    <w:p w:rsidR="002A1A43" w:rsidRDefault="002A1A43" w:rsidP="002A1A43">
      <w:pPr>
        <w:pStyle w:val="ListParagraph"/>
        <w:numPr>
          <w:ilvl w:val="0"/>
          <w:numId w:val="2"/>
        </w:numPr>
      </w:pPr>
      <w:r>
        <w:t>Designated curbside pickup spots</w:t>
      </w:r>
    </w:p>
    <w:p w:rsidR="002A1A43" w:rsidRDefault="002A1A43" w:rsidP="002A1A43">
      <w:pPr>
        <w:pStyle w:val="ListParagraph"/>
        <w:numPr>
          <w:ilvl w:val="0"/>
          <w:numId w:val="2"/>
        </w:numPr>
      </w:pPr>
      <w:r>
        <w:t xml:space="preserve">Sales tax free days </w:t>
      </w:r>
    </w:p>
    <w:p w:rsidR="002A1A43" w:rsidRDefault="002A1A43" w:rsidP="002A1A43">
      <w:pPr>
        <w:pStyle w:val="ListParagraph"/>
        <w:numPr>
          <w:ilvl w:val="0"/>
          <w:numId w:val="2"/>
        </w:numPr>
      </w:pPr>
      <w:r>
        <w:t>Enforce tax collection from online retailers</w:t>
      </w:r>
    </w:p>
    <w:p w:rsidR="002A1A43" w:rsidRDefault="002A1A43" w:rsidP="002A1A43">
      <w:r>
        <w:t>Commercial Fisherman support</w:t>
      </w:r>
    </w:p>
    <w:p w:rsidR="002A1A43" w:rsidRDefault="002A1A43" w:rsidP="002A1A43">
      <w:pPr>
        <w:pStyle w:val="ListParagraph"/>
        <w:numPr>
          <w:ilvl w:val="0"/>
          <w:numId w:val="5"/>
        </w:numPr>
      </w:pPr>
      <w:r>
        <w:t xml:space="preserve">Moorage fees, safe dock sales, marketing support, </w:t>
      </w:r>
    </w:p>
    <w:p w:rsidR="002A1A43" w:rsidRDefault="002A1A43" w:rsidP="002A1A43">
      <w:pPr>
        <w:pStyle w:val="ListParagraph"/>
        <w:numPr>
          <w:ilvl w:val="0"/>
          <w:numId w:val="5"/>
        </w:numPr>
      </w:pPr>
      <w:r>
        <w:t>Community cold storage facility</w:t>
      </w:r>
    </w:p>
    <w:p w:rsidR="002A1A43" w:rsidRDefault="002A1A43" w:rsidP="002A1A43">
      <w:r>
        <w:t>Specific projects</w:t>
      </w:r>
    </w:p>
    <w:p w:rsidR="002A1A43" w:rsidRDefault="002A1A43" w:rsidP="002A1A43">
      <w:pPr>
        <w:pStyle w:val="ListParagraph"/>
        <w:numPr>
          <w:ilvl w:val="0"/>
          <w:numId w:val="6"/>
        </w:numPr>
      </w:pPr>
      <w:r>
        <w:t>Remove city barriers to archipelago project</w:t>
      </w:r>
    </w:p>
    <w:p w:rsidR="002A1A43" w:rsidRDefault="002A1A43" w:rsidP="002A1A43">
      <w:pPr>
        <w:pStyle w:val="ListParagraph"/>
        <w:numPr>
          <w:ilvl w:val="0"/>
          <w:numId w:val="6"/>
        </w:numPr>
      </w:pPr>
      <w:r>
        <w:t>Juneau Access</w:t>
      </w:r>
    </w:p>
    <w:p w:rsidR="00AD5CEC" w:rsidRDefault="00AD5CEC" w:rsidP="00AD5CEC"/>
    <w:p w:rsidR="00916EBD" w:rsidRDefault="00916EBD" w:rsidP="00AD5CEC">
      <w:r>
        <w:t>Expand JOS</w:t>
      </w:r>
      <w:r w:rsidR="005F6B96">
        <w:t xml:space="preserve"> </w:t>
      </w:r>
    </w:p>
    <w:p w:rsidR="00AD5CEC" w:rsidRDefault="00AD5CEC" w:rsidP="00AD5CEC">
      <w:r>
        <w:t xml:space="preserve">Job training initiatives </w:t>
      </w:r>
      <w:r w:rsidR="005F6B96">
        <w:t xml:space="preserve">- in general, but also, to ensure that </w:t>
      </w:r>
      <w:proofErr w:type="gramStart"/>
      <w:r w:rsidR="005F6B96">
        <w:t>the jobs created by other initiatives can be filled by local candidates</w:t>
      </w:r>
      <w:proofErr w:type="gramEnd"/>
      <w:r w:rsidR="005F6B96">
        <w:t>.</w:t>
      </w:r>
      <w:bookmarkStart w:id="0" w:name="_GoBack"/>
      <w:bookmarkEnd w:id="0"/>
    </w:p>
    <w:p w:rsidR="00AD5CEC" w:rsidRDefault="00AD5CEC" w:rsidP="00AD5CEC"/>
    <w:p w:rsidR="00AD5CEC" w:rsidRPr="00916EBD" w:rsidRDefault="00AD5CEC" w:rsidP="00AD5CEC">
      <w:pPr>
        <w:rPr>
          <w:b/>
        </w:rPr>
      </w:pPr>
      <w:r w:rsidRPr="00916EBD">
        <w:rPr>
          <w:b/>
        </w:rPr>
        <w:t>Other thoughts:</w:t>
      </w:r>
    </w:p>
    <w:p w:rsidR="00AD5CEC" w:rsidRDefault="00AD5CEC" w:rsidP="00AD5CEC">
      <w:r>
        <w:t>Eviction moratoriums lifting – programs to incent landlords to defer eviction of commercial tenants</w:t>
      </w:r>
    </w:p>
    <w:p w:rsidR="00916EBD" w:rsidRDefault="00916EBD" w:rsidP="00916EBD">
      <w:pPr>
        <w:pStyle w:val="ListParagraph"/>
        <w:numPr>
          <w:ilvl w:val="0"/>
          <w:numId w:val="7"/>
        </w:numPr>
      </w:pPr>
      <w:r>
        <w:t>Lease negotiation support</w:t>
      </w:r>
    </w:p>
    <w:p w:rsidR="00916EBD" w:rsidRDefault="00916EBD" w:rsidP="00916EBD">
      <w:pPr>
        <w:pStyle w:val="ListParagraph"/>
        <w:numPr>
          <w:ilvl w:val="0"/>
          <w:numId w:val="7"/>
        </w:numPr>
      </w:pPr>
      <w:r>
        <w:t>Reach out to attorneys who might offer pro bono support to assist</w:t>
      </w:r>
    </w:p>
    <w:p w:rsidR="00AD5CEC" w:rsidRDefault="00AD5CEC" w:rsidP="00AD5CEC">
      <w:r>
        <w:t>Heading into winter – aggregating resources for utility support for residents/businesses</w:t>
      </w:r>
    </w:p>
    <w:p w:rsidR="00AD5CEC" w:rsidRDefault="00AD5CEC" w:rsidP="00AD5CEC"/>
    <w:sectPr w:rsidR="00AD5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53E5"/>
    <w:multiLevelType w:val="hybridMultilevel"/>
    <w:tmpl w:val="88826B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E6DFD"/>
    <w:multiLevelType w:val="hybridMultilevel"/>
    <w:tmpl w:val="9ECC6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D3BDD"/>
    <w:multiLevelType w:val="hybridMultilevel"/>
    <w:tmpl w:val="9DE60A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49219C"/>
    <w:multiLevelType w:val="hybridMultilevel"/>
    <w:tmpl w:val="29C84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35EEB"/>
    <w:multiLevelType w:val="hybridMultilevel"/>
    <w:tmpl w:val="69F45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75450"/>
    <w:multiLevelType w:val="hybridMultilevel"/>
    <w:tmpl w:val="A0763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B0D00"/>
    <w:multiLevelType w:val="hybridMultilevel"/>
    <w:tmpl w:val="E002305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DB"/>
    <w:rsid w:val="002A1A43"/>
    <w:rsid w:val="002F31DB"/>
    <w:rsid w:val="00481E33"/>
    <w:rsid w:val="005F6B96"/>
    <w:rsid w:val="00916EBD"/>
    <w:rsid w:val="00A9002B"/>
    <w:rsid w:val="00AD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D1CFC"/>
  <w15:chartTrackingRefBased/>
  <w15:docId w15:val="{340D0BD7-2A85-49AC-AE63-B56B291AB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MacVay</dc:creator>
  <cp:keywords/>
  <dc:description/>
  <cp:lastModifiedBy>Lauren MacVay</cp:lastModifiedBy>
  <cp:revision>1</cp:revision>
  <dcterms:created xsi:type="dcterms:W3CDTF">2020-07-28T14:51:00Z</dcterms:created>
  <dcterms:modified xsi:type="dcterms:W3CDTF">2020-07-28T15:45:00Z</dcterms:modified>
</cp:coreProperties>
</file>